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pPr>
      <w:r w:rsidDel="00000000" w:rsidR="00000000" w:rsidRPr="00000000">
        <w:rPr>
          <w:rtl w:val="0"/>
        </w:rPr>
        <w:t xml:space="preserve">Distributing Services Through Physical and Electronic Channels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Convenience of place and time become important determinants of effective service delivery.</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Distribution in a Services Context</w:t>
      </w:r>
    </w:p>
    <w:p w:rsidR="00000000" w:rsidDel="00000000" w:rsidP="00000000" w:rsidRDefault="00000000" w:rsidRPr="00000000" w14:paraId="00000006">
      <w:pPr>
        <w:numPr>
          <w:ilvl w:val="0"/>
          <w:numId w:val="2"/>
        </w:numPr>
        <w:ind w:left="720" w:hanging="360"/>
        <w:rPr>
          <w:u w:val="none"/>
        </w:rPr>
      </w:pPr>
      <w:r w:rsidDel="00000000" w:rsidR="00000000" w:rsidRPr="00000000">
        <w:rPr>
          <w:rtl w:val="0"/>
        </w:rPr>
        <w:t xml:space="preserve">Often move nothing</w:t>
      </w:r>
    </w:p>
    <w:p w:rsidR="00000000" w:rsidDel="00000000" w:rsidP="00000000" w:rsidRDefault="00000000" w:rsidRPr="00000000" w14:paraId="00000007">
      <w:pPr>
        <w:numPr>
          <w:ilvl w:val="0"/>
          <w:numId w:val="2"/>
        </w:numPr>
        <w:ind w:left="720" w:hanging="360"/>
        <w:rPr>
          <w:u w:val="none"/>
        </w:rPr>
      </w:pPr>
      <w:r w:rsidDel="00000000" w:rsidR="00000000" w:rsidRPr="00000000">
        <w:rPr>
          <w:rtl w:val="0"/>
        </w:rPr>
        <w:t xml:space="preserve">Experiences, performances and solutions are not being physically shipped and stored</w:t>
      </w:r>
    </w:p>
    <w:p w:rsidR="00000000" w:rsidDel="00000000" w:rsidP="00000000" w:rsidRDefault="00000000" w:rsidRPr="00000000" w14:paraId="00000008">
      <w:pPr>
        <w:numPr>
          <w:ilvl w:val="0"/>
          <w:numId w:val="2"/>
        </w:numPr>
        <w:ind w:left="720" w:hanging="360"/>
        <w:rPr>
          <w:u w:val="none"/>
        </w:rPr>
      </w:pPr>
      <w:r w:rsidDel="00000000" w:rsidR="00000000" w:rsidRPr="00000000">
        <w:rPr>
          <w:rtl w:val="0"/>
        </w:rPr>
        <w:t xml:space="preserve">More and more informational transactions are conducted through electronic and not physical channels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Distinguishing Between Distribution of Supplementary and Core Services</w:t>
      </w:r>
    </w:p>
    <w:p w:rsidR="00000000" w:rsidDel="00000000" w:rsidP="00000000" w:rsidRDefault="00000000" w:rsidRPr="00000000" w14:paraId="0000000B">
      <w:pPr>
        <w:numPr>
          <w:ilvl w:val="0"/>
          <w:numId w:val="8"/>
        </w:numPr>
        <w:ind w:left="720" w:hanging="360"/>
        <w:rPr>
          <w:u w:val="none"/>
        </w:rPr>
      </w:pPr>
      <w:r w:rsidDel="00000000" w:rsidR="00000000" w:rsidRPr="00000000">
        <w:rPr>
          <w:rtl w:val="0"/>
        </w:rPr>
        <w:t xml:space="preserve">Most core services require physical locations</w:t>
      </w:r>
    </w:p>
    <w:p w:rsidR="00000000" w:rsidDel="00000000" w:rsidP="00000000" w:rsidRDefault="00000000" w:rsidRPr="00000000" w14:paraId="0000000C">
      <w:pPr>
        <w:numPr>
          <w:ilvl w:val="0"/>
          <w:numId w:val="8"/>
        </w:numPr>
        <w:ind w:left="720" w:hanging="360"/>
        <w:rPr>
          <w:u w:val="none"/>
        </w:rPr>
      </w:pPr>
      <w:r w:rsidDel="00000000" w:rsidR="00000000" w:rsidRPr="00000000">
        <w:rPr>
          <w:rtl w:val="0"/>
        </w:rPr>
        <w:t xml:space="preserve">Many supplementary services are informational; can be distributed widely and cost-effectively via other means</w:t>
      </w:r>
    </w:p>
    <w:p w:rsidR="00000000" w:rsidDel="00000000" w:rsidP="00000000" w:rsidRDefault="00000000" w:rsidRPr="00000000" w14:paraId="0000000D">
      <w:pPr>
        <w:numPr>
          <w:ilvl w:val="1"/>
          <w:numId w:val="8"/>
        </w:numPr>
        <w:ind w:left="1440" w:hanging="360"/>
        <w:rPr>
          <w:u w:val="none"/>
        </w:rPr>
      </w:pPr>
      <w:r w:rsidDel="00000000" w:rsidR="00000000" w:rsidRPr="00000000">
        <w:rPr>
          <w:rtl w:val="0"/>
        </w:rPr>
        <w:t xml:space="preserve">Telephone</w:t>
      </w:r>
    </w:p>
    <w:p w:rsidR="00000000" w:rsidDel="00000000" w:rsidP="00000000" w:rsidRDefault="00000000" w:rsidRPr="00000000" w14:paraId="0000000E">
      <w:pPr>
        <w:numPr>
          <w:ilvl w:val="1"/>
          <w:numId w:val="8"/>
        </w:numPr>
        <w:ind w:left="1440" w:hanging="360"/>
        <w:rPr>
          <w:u w:val="none"/>
        </w:rPr>
      </w:pPr>
      <w:r w:rsidDel="00000000" w:rsidR="00000000" w:rsidRPr="00000000">
        <w:rPr>
          <w:rtl w:val="0"/>
        </w:rPr>
        <w:t xml:space="preserve">Internet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Distribution Options for Serving Customers - Determining the Type of Contact</w:t>
      </w:r>
    </w:p>
    <w:p w:rsidR="00000000" w:rsidDel="00000000" w:rsidP="00000000" w:rsidRDefault="00000000" w:rsidRPr="00000000" w14:paraId="00000011">
      <w:pPr>
        <w:rPr/>
      </w:pPr>
      <w:r w:rsidDel="00000000" w:rsidR="00000000" w:rsidRPr="00000000">
        <w:rPr/>
        <w:drawing>
          <wp:inline distB="114300" distT="114300" distL="114300" distR="114300">
            <wp:extent cx="3297400" cy="2005013"/>
            <wp:effectExtent b="0" l="0" r="0" t="0"/>
            <wp:docPr id="3"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3297400" cy="2005013"/>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numPr>
          <w:ilvl w:val="0"/>
          <w:numId w:val="7"/>
        </w:numPr>
        <w:ind w:left="720" w:hanging="360"/>
        <w:rPr>
          <w:u w:val="none"/>
        </w:rPr>
      </w:pPr>
      <w:r w:rsidDel="00000000" w:rsidR="00000000" w:rsidRPr="00000000">
        <w:rPr>
          <w:rtl w:val="0"/>
        </w:rPr>
        <w:t xml:space="preserve">Customers visit service site</w:t>
      </w:r>
    </w:p>
    <w:p w:rsidR="00000000" w:rsidDel="00000000" w:rsidP="00000000" w:rsidRDefault="00000000" w:rsidRPr="00000000" w14:paraId="00000013">
      <w:pPr>
        <w:numPr>
          <w:ilvl w:val="1"/>
          <w:numId w:val="7"/>
        </w:numPr>
        <w:ind w:left="1440" w:hanging="360"/>
        <w:rPr>
          <w:u w:val="none"/>
        </w:rPr>
      </w:pPr>
      <w:r w:rsidDel="00000000" w:rsidR="00000000" w:rsidRPr="00000000">
        <w:rPr>
          <w:rtl w:val="0"/>
        </w:rPr>
        <w:t xml:space="preserve">Convenience of service factory locations and operational schedules important when customer has to be physically present</w:t>
      </w:r>
    </w:p>
    <w:p w:rsidR="00000000" w:rsidDel="00000000" w:rsidP="00000000" w:rsidRDefault="00000000" w:rsidRPr="00000000" w14:paraId="00000014">
      <w:pPr>
        <w:numPr>
          <w:ilvl w:val="0"/>
          <w:numId w:val="7"/>
        </w:numPr>
        <w:ind w:left="720" w:hanging="360"/>
        <w:rPr>
          <w:u w:val="none"/>
        </w:rPr>
      </w:pPr>
      <w:r w:rsidDel="00000000" w:rsidR="00000000" w:rsidRPr="00000000">
        <w:rPr>
          <w:rtl w:val="0"/>
        </w:rPr>
        <w:t xml:space="preserve">Service Providers go to customers</w:t>
      </w:r>
    </w:p>
    <w:p w:rsidR="00000000" w:rsidDel="00000000" w:rsidP="00000000" w:rsidRDefault="00000000" w:rsidRPr="00000000" w14:paraId="00000015">
      <w:pPr>
        <w:numPr>
          <w:ilvl w:val="1"/>
          <w:numId w:val="7"/>
        </w:numPr>
        <w:ind w:left="1440" w:hanging="360"/>
        <w:rPr>
          <w:u w:val="none"/>
        </w:rPr>
      </w:pPr>
      <w:r w:rsidDel="00000000" w:rsidR="00000000" w:rsidRPr="00000000">
        <w:rPr>
          <w:rtl w:val="0"/>
        </w:rPr>
        <w:t xml:space="preserve">Object of service is immovable</w:t>
      </w:r>
    </w:p>
    <w:p w:rsidR="00000000" w:rsidDel="00000000" w:rsidP="00000000" w:rsidRDefault="00000000" w:rsidRPr="00000000" w14:paraId="00000016">
      <w:pPr>
        <w:numPr>
          <w:ilvl w:val="1"/>
          <w:numId w:val="7"/>
        </w:numPr>
        <w:ind w:left="1440" w:hanging="360"/>
        <w:rPr>
          <w:u w:val="none"/>
        </w:rPr>
      </w:pPr>
      <w:r w:rsidDel="00000000" w:rsidR="00000000" w:rsidRPr="00000000">
        <w:rPr>
          <w:rtl w:val="0"/>
        </w:rPr>
        <w:t xml:space="preserve">Needed for remote areas</w:t>
      </w:r>
    </w:p>
    <w:p w:rsidR="00000000" w:rsidDel="00000000" w:rsidP="00000000" w:rsidRDefault="00000000" w:rsidRPr="00000000" w14:paraId="00000017">
      <w:pPr>
        <w:numPr>
          <w:ilvl w:val="1"/>
          <w:numId w:val="7"/>
        </w:numPr>
        <w:ind w:left="1440" w:hanging="360"/>
        <w:rPr>
          <w:u w:val="none"/>
        </w:rPr>
      </w:pPr>
      <w:r w:rsidDel="00000000" w:rsidR="00000000" w:rsidRPr="00000000">
        <w:rPr>
          <w:rtl w:val="0"/>
        </w:rPr>
        <w:t xml:space="preserve">Greater likelihood of visiting corporate customers than individuals</w:t>
      </w:r>
    </w:p>
    <w:p w:rsidR="00000000" w:rsidDel="00000000" w:rsidP="00000000" w:rsidRDefault="00000000" w:rsidRPr="00000000" w14:paraId="00000018">
      <w:pPr>
        <w:numPr>
          <w:ilvl w:val="0"/>
          <w:numId w:val="7"/>
        </w:numPr>
        <w:ind w:left="720" w:hanging="360"/>
        <w:rPr>
          <w:u w:val="none"/>
        </w:rPr>
      </w:pPr>
      <w:r w:rsidDel="00000000" w:rsidR="00000000" w:rsidRPr="00000000">
        <w:rPr>
          <w:rtl w:val="0"/>
        </w:rPr>
        <w:t xml:space="preserve">Service transaction is conducted remotely</w:t>
      </w:r>
    </w:p>
    <w:p w:rsidR="00000000" w:rsidDel="00000000" w:rsidP="00000000" w:rsidRDefault="00000000" w:rsidRPr="00000000" w14:paraId="00000019">
      <w:pPr>
        <w:numPr>
          <w:ilvl w:val="1"/>
          <w:numId w:val="7"/>
        </w:numPr>
        <w:ind w:left="1440" w:hanging="360"/>
        <w:rPr>
          <w:u w:val="none"/>
        </w:rPr>
      </w:pPr>
      <w:r w:rsidDel="00000000" w:rsidR="00000000" w:rsidRPr="00000000">
        <w:rPr>
          <w:rtl w:val="0"/>
        </w:rPr>
        <w:t xml:space="preserve">Achieved with help of logistics and telecommunications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Information, consultation, order-taking, billing, and payment (e.g., via credit card) can all be transmitted using online channels. Service businesses that involve physical core products, such as retailing and repair, are also closing physical branches and shifting delivery of many supplementary services to the internet. They rely on speedy business logistics to enable a strategy of arm’s-length transactions with their customers.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Channel Preferences Vary Among Customers</w:t>
      </w:r>
    </w:p>
    <w:p w:rsidR="00000000" w:rsidDel="00000000" w:rsidP="00000000" w:rsidRDefault="00000000" w:rsidRPr="00000000" w14:paraId="0000001E">
      <w:pPr>
        <w:numPr>
          <w:ilvl w:val="0"/>
          <w:numId w:val="1"/>
        </w:numPr>
        <w:ind w:left="720" w:hanging="360"/>
        <w:rPr>
          <w:u w:val="none"/>
        </w:rPr>
      </w:pPr>
      <w:r w:rsidDel="00000000" w:rsidR="00000000" w:rsidRPr="00000000">
        <w:rPr>
          <w:rtl w:val="0"/>
        </w:rPr>
        <w:t xml:space="preserve">Convenience is a key driver of channel choice</w:t>
      </w:r>
    </w:p>
    <w:p w:rsidR="00000000" w:rsidDel="00000000" w:rsidP="00000000" w:rsidRDefault="00000000" w:rsidRPr="00000000" w14:paraId="0000001F">
      <w:pPr>
        <w:numPr>
          <w:ilvl w:val="1"/>
          <w:numId w:val="1"/>
        </w:numPr>
        <w:ind w:left="1440" w:hanging="360"/>
        <w:rPr>
          <w:u w:val="none"/>
        </w:rPr>
      </w:pPr>
      <w:r w:rsidDel="00000000" w:rsidR="00000000" w:rsidRPr="00000000">
        <w:rPr>
          <w:rtl w:val="0"/>
        </w:rPr>
        <w:t xml:space="preserve">Consumers choose from personal, impersonal, and self-service channels</w:t>
      </w:r>
    </w:p>
    <w:p w:rsidR="00000000" w:rsidDel="00000000" w:rsidP="00000000" w:rsidRDefault="00000000" w:rsidRPr="00000000" w14:paraId="00000020">
      <w:pPr>
        <w:numPr>
          <w:ilvl w:val="0"/>
          <w:numId w:val="1"/>
        </w:numPr>
        <w:ind w:left="720" w:hanging="360"/>
        <w:rPr>
          <w:u w:val="none"/>
        </w:rPr>
      </w:pPr>
      <w:r w:rsidDel="00000000" w:rsidR="00000000" w:rsidRPr="00000000">
        <w:rPr>
          <w:rtl w:val="0"/>
        </w:rPr>
        <w:t xml:space="preserve">People tend to rely on personal channels when:</w:t>
      </w:r>
    </w:p>
    <w:p w:rsidR="00000000" w:rsidDel="00000000" w:rsidP="00000000" w:rsidRDefault="00000000" w:rsidRPr="00000000" w14:paraId="00000021">
      <w:pPr>
        <w:numPr>
          <w:ilvl w:val="1"/>
          <w:numId w:val="1"/>
        </w:numPr>
        <w:ind w:left="1440" w:hanging="360"/>
        <w:rPr>
          <w:u w:val="none"/>
        </w:rPr>
      </w:pPr>
      <w:r w:rsidDel="00000000" w:rsidR="00000000" w:rsidRPr="00000000">
        <w:rPr>
          <w:rtl w:val="0"/>
        </w:rPr>
        <w:t xml:space="preserve">They perceive services as complex and risky</w:t>
      </w:r>
    </w:p>
    <w:p w:rsidR="00000000" w:rsidDel="00000000" w:rsidP="00000000" w:rsidRDefault="00000000" w:rsidRPr="00000000" w14:paraId="00000022">
      <w:pPr>
        <w:numPr>
          <w:ilvl w:val="1"/>
          <w:numId w:val="1"/>
        </w:numPr>
        <w:ind w:left="1440" w:hanging="360"/>
        <w:rPr>
          <w:u w:val="none"/>
        </w:rPr>
      </w:pPr>
      <w:r w:rsidDel="00000000" w:rsidR="00000000" w:rsidRPr="00000000">
        <w:rPr>
          <w:rtl w:val="0"/>
        </w:rPr>
        <w:t xml:space="preserve">They have social motives</w:t>
      </w:r>
    </w:p>
    <w:p w:rsidR="00000000" w:rsidDel="00000000" w:rsidP="00000000" w:rsidRDefault="00000000" w:rsidRPr="00000000" w14:paraId="00000023">
      <w:pPr>
        <w:numPr>
          <w:ilvl w:val="0"/>
          <w:numId w:val="1"/>
        </w:numPr>
        <w:ind w:left="720" w:hanging="360"/>
        <w:rPr>
          <w:u w:val="none"/>
        </w:rPr>
      </w:pPr>
      <w:r w:rsidDel="00000000" w:rsidR="00000000" w:rsidRPr="00000000">
        <w:rPr>
          <w:rtl w:val="0"/>
        </w:rPr>
        <w:t xml:space="preserve">Individuals with greater confidence and knowledge about a service/channel tend to use impersonal and self-service channels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Place and Time Decisions - Places of Service Delivery</w:t>
      </w:r>
    </w:p>
    <w:p w:rsidR="00000000" w:rsidDel="00000000" w:rsidP="00000000" w:rsidRDefault="00000000" w:rsidRPr="00000000" w14:paraId="00000026">
      <w:pPr>
        <w:numPr>
          <w:ilvl w:val="0"/>
          <w:numId w:val="11"/>
        </w:numPr>
        <w:ind w:left="720" w:hanging="360"/>
        <w:rPr>
          <w:u w:val="none"/>
        </w:rPr>
      </w:pPr>
      <w:r w:rsidDel="00000000" w:rsidR="00000000" w:rsidRPr="00000000">
        <w:rPr>
          <w:rtl w:val="0"/>
        </w:rPr>
        <w:t xml:space="preserve">Physical site location requires a sizable investment and a long-term commitment</w:t>
      </w:r>
    </w:p>
    <w:p w:rsidR="00000000" w:rsidDel="00000000" w:rsidP="00000000" w:rsidRDefault="00000000" w:rsidRPr="00000000" w14:paraId="00000027">
      <w:pPr>
        <w:numPr>
          <w:ilvl w:val="0"/>
          <w:numId w:val="11"/>
        </w:numPr>
        <w:ind w:left="720" w:hanging="360"/>
        <w:rPr>
          <w:u w:val="none"/>
        </w:rPr>
      </w:pPr>
      <w:r w:rsidDel="00000000" w:rsidR="00000000" w:rsidRPr="00000000">
        <w:rPr>
          <w:rtl w:val="0"/>
        </w:rPr>
        <w:t xml:space="preserve">Moving to another location may cause the firm to lost a proportion of loyal customers and employees </w:t>
      </w:r>
    </w:p>
    <w:p w:rsidR="00000000" w:rsidDel="00000000" w:rsidP="00000000" w:rsidRDefault="00000000" w:rsidRPr="00000000" w14:paraId="00000028">
      <w:pPr>
        <w:numPr>
          <w:ilvl w:val="0"/>
          <w:numId w:val="11"/>
        </w:numPr>
        <w:ind w:left="720" w:hanging="360"/>
        <w:rPr>
          <w:u w:val="none"/>
        </w:rPr>
      </w:pPr>
      <w:r w:rsidDel="00000000" w:rsidR="00000000" w:rsidRPr="00000000">
        <w:rPr>
          <w:rtl w:val="0"/>
        </w:rPr>
        <w:t xml:space="preserve">Ministores</w:t>
      </w:r>
    </w:p>
    <w:p w:rsidR="00000000" w:rsidDel="00000000" w:rsidP="00000000" w:rsidRDefault="00000000" w:rsidRPr="00000000" w14:paraId="00000029">
      <w:pPr>
        <w:numPr>
          <w:ilvl w:val="1"/>
          <w:numId w:val="11"/>
        </w:numPr>
        <w:ind w:left="1440" w:hanging="360"/>
        <w:rPr>
          <w:u w:val="none"/>
        </w:rPr>
      </w:pPr>
      <w:r w:rsidDel="00000000" w:rsidR="00000000" w:rsidRPr="00000000">
        <w:rPr>
          <w:rtl w:val="0"/>
        </w:rPr>
        <w:t xml:space="preserve">Creating many small service factories to maximize geographic coverage</w:t>
      </w:r>
    </w:p>
    <w:p w:rsidR="00000000" w:rsidDel="00000000" w:rsidP="00000000" w:rsidRDefault="00000000" w:rsidRPr="00000000" w14:paraId="0000002A">
      <w:pPr>
        <w:numPr>
          <w:ilvl w:val="2"/>
          <w:numId w:val="11"/>
        </w:numPr>
        <w:ind w:left="2160" w:hanging="360"/>
        <w:rPr>
          <w:u w:val="none"/>
        </w:rPr>
      </w:pPr>
      <w:r w:rsidDel="00000000" w:rsidR="00000000" w:rsidRPr="00000000">
        <w:rPr>
          <w:rtl w:val="0"/>
        </w:rPr>
        <w:t xml:space="preserve">Automated kiosks </w:t>
      </w:r>
    </w:p>
    <w:p w:rsidR="00000000" w:rsidDel="00000000" w:rsidP="00000000" w:rsidRDefault="00000000" w:rsidRPr="00000000" w14:paraId="0000002B">
      <w:pPr>
        <w:numPr>
          <w:ilvl w:val="1"/>
          <w:numId w:val="11"/>
        </w:numPr>
        <w:ind w:left="1440" w:hanging="360"/>
        <w:rPr>
          <w:u w:val="none"/>
        </w:rPr>
      </w:pPr>
      <w:r w:rsidDel="00000000" w:rsidR="00000000" w:rsidRPr="00000000">
        <w:rPr>
          <w:rtl w:val="0"/>
        </w:rPr>
        <w:t xml:space="preserve">Separating front and back stages of operation</w:t>
      </w:r>
    </w:p>
    <w:p w:rsidR="00000000" w:rsidDel="00000000" w:rsidP="00000000" w:rsidRDefault="00000000" w:rsidRPr="00000000" w14:paraId="0000002C">
      <w:pPr>
        <w:numPr>
          <w:ilvl w:val="2"/>
          <w:numId w:val="11"/>
        </w:numPr>
        <w:ind w:left="2160" w:hanging="360"/>
        <w:rPr>
          <w:u w:val="none"/>
        </w:rPr>
      </w:pPr>
      <w:r w:rsidDel="00000000" w:rsidR="00000000" w:rsidRPr="00000000">
        <w:rPr>
          <w:rtl w:val="0"/>
        </w:rPr>
        <w:t xml:space="preserve">Taco Bell</w:t>
      </w:r>
    </w:p>
    <w:p w:rsidR="00000000" w:rsidDel="00000000" w:rsidP="00000000" w:rsidRDefault="00000000" w:rsidRPr="00000000" w14:paraId="0000002D">
      <w:pPr>
        <w:numPr>
          <w:ilvl w:val="1"/>
          <w:numId w:val="11"/>
        </w:numPr>
        <w:ind w:left="1440" w:hanging="360"/>
        <w:rPr>
          <w:u w:val="none"/>
        </w:rPr>
      </w:pPr>
      <w:r w:rsidDel="00000000" w:rsidR="00000000" w:rsidRPr="00000000">
        <w:rPr>
          <w:rtl w:val="0"/>
        </w:rPr>
        <w:t xml:space="preserve">Purchasing/sharing space from/with another provider in complementary field</w:t>
      </w:r>
    </w:p>
    <w:p w:rsidR="00000000" w:rsidDel="00000000" w:rsidP="00000000" w:rsidRDefault="00000000" w:rsidRPr="00000000" w14:paraId="0000002E">
      <w:pPr>
        <w:numPr>
          <w:ilvl w:val="2"/>
          <w:numId w:val="11"/>
        </w:numPr>
        <w:ind w:left="2160" w:hanging="360"/>
        <w:rPr>
          <w:u w:val="none"/>
        </w:rPr>
      </w:pPr>
      <w:r w:rsidDel="00000000" w:rsidR="00000000" w:rsidRPr="00000000">
        <w:rPr>
          <w:rtl w:val="0"/>
        </w:rPr>
        <w:t xml:space="preserve">Dunkin Donuts and Burger King</w:t>
      </w:r>
    </w:p>
    <w:p w:rsidR="00000000" w:rsidDel="00000000" w:rsidP="00000000" w:rsidRDefault="00000000" w:rsidRPr="00000000" w14:paraId="0000002F">
      <w:pPr>
        <w:numPr>
          <w:ilvl w:val="0"/>
          <w:numId w:val="11"/>
        </w:numPr>
        <w:ind w:left="720" w:hanging="360"/>
        <w:rPr>
          <w:u w:val="none"/>
        </w:rPr>
      </w:pPr>
      <w:r w:rsidDel="00000000" w:rsidR="00000000" w:rsidRPr="00000000">
        <w:rPr>
          <w:rtl w:val="0"/>
        </w:rPr>
        <w:t xml:space="preserve">Locating in Multipurpose Facilities </w:t>
      </w:r>
    </w:p>
    <w:p w:rsidR="00000000" w:rsidDel="00000000" w:rsidP="00000000" w:rsidRDefault="00000000" w:rsidRPr="00000000" w14:paraId="00000030">
      <w:pPr>
        <w:numPr>
          <w:ilvl w:val="1"/>
          <w:numId w:val="11"/>
        </w:numPr>
        <w:ind w:left="1440" w:hanging="360"/>
        <w:rPr>
          <w:u w:val="none"/>
        </w:rPr>
      </w:pPr>
      <w:r w:rsidDel="00000000" w:rsidR="00000000" w:rsidRPr="00000000">
        <w:rPr>
          <w:rtl w:val="0"/>
        </w:rPr>
        <w:t xml:space="preserve">Proximity to where customers live or work</w:t>
      </w:r>
    </w:p>
    <w:p w:rsidR="00000000" w:rsidDel="00000000" w:rsidP="00000000" w:rsidRDefault="00000000" w:rsidRPr="00000000" w14:paraId="00000031">
      <w:pPr>
        <w:numPr>
          <w:ilvl w:val="2"/>
          <w:numId w:val="11"/>
        </w:numPr>
        <w:ind w:left="2160" w:hanging="360"/>
        <w:rPr>
          <w:u w:val="none"/>
        </w:rPr>
      </w:pPr>
      <w:r w:rsidDel="00000000" w:rsidR="00000000" w:rsidRPr="00000000">
        <w:rPr>
          <w:rtl w:val="0"/>
        </w:rPr>
        <w:t xml:space="preserve">Service Stations</w:t>
      </w:r>
    </w:p>
    <w:p w:rsidR="00000000" w:rsidDel="00000000" w:rsidP="00000000" w:rsidRDefault="00000000" w:rsidRPr="00000000" w14:paraId="00000032">
      <w:pPr>
        <w:ind w:left="0" w:firstLine="0"/>
        <w:rPr/>
      </w:pPr>
      <w:r w:rsidDel="00000000" w:rsidR="00000000" w:rsidRPr="00000000">
        <w:rPr>
          <w:rtl w:val="0"/>
        </w:rPr>
      </w:r>
    </w:p>
    <w:p w:rsidR="00000000" w:rsidDel="00000000" w:rsidP="00000000" w:rsidRDefault="00000000" w:rsidRPr="00000000" w14:paraId="00000033">
      <w:pPr>
        <w:ind w:left="0" w:firstLine="0"/>
        <w:rPr/>
      </w:pPr>
      <w:r w:rsidDel="00000000" w:rsidR="00000000" w:rsidRPr="00000000">
        <w:rPr>
          <w:rtl w:val="0"/>
        </w:rPr>
        <w:t xml:space="preserve">Key factors determining the opening hours of a service facility are (1) customer needs and wants and (2) the economics of opening hours. In the latter, the fixed costs of the facility and the variable costs of extending opening hours (including labor and energy costs) are weighted against the expected contribution generated from incremental sales and potential operational benefits (e.g., shifting demand from peak periods to extended opening hours).</w:t>
      </w:r>
    </w:p>
    <w:p w:rsidR="00000000" w:rsidDel="00000000" w:rsidP="00000000" w:rsidRDefault="00000000" w:rsidRPr="00000000" w14:paraId="00000034">
      <w:pPr>
        <w:ind w:left="0" w:firstLine="0"/>
        <w:rPr/>
      </w:pPr>
      <w:r w:rsidDel="00000000" w:rsidR="00000000" w:rsidRPr="00000000">
        <w:rPr>
          <w:rtl w:val="0"/>
        </w:rPr>
      </w:r>
    </w:p>
    <w:p w:rsidR="00000000" w:rsidDel="00000000" w:rsidP="00000000" w:rsidRDefault="00000000" w:rsidRPr="00000000" w14:paraId="00000035">
      <w:pPr>
        <w:numPr>
          <w:ilvl w:val="0"/>
          <w:numId w:val="5"/>
        </w:numPr>
        <w:ind w:left="720" w:hanging="360"/>
        <w:rPr>
          <w:u w:val="none"/>
        </w:rPr>
      </w:pPr>
      <w:r w:rsidDel="00000000" w:rsidR="00000000" w:rsidRPr="00000000">
        <w:rPr>
          <w:rtl w:val="0"/>
        </w:rPr>
        <w:t xml:space="preserve">Cost, productivity and access to labor are key determinants to locating a service facility</w:t>
      </w:r>
    </w:p>
    <w:p w:rsidR="00000000" w:rsidDel="00000000" w:rsidP="00000000" w:rsidRDefault="00000000" w:rsidRPr="00000000" w14:paraId="00000036">
      <w:pPr>
        <w:numPr>
          <w:ilvl w:val="0"/>
          <w:numId w:val="5"/>
        </w:numPr>
        <w:ind w:left="720" w:hanging="360"/>
        <w:rPr>
          <w:u w:val="none"/>
        </w:rPr>
      </w:pPr>
      <w:r w:rsidDel="00000000" w:rsidR="00000000" w:rsidRPr="00000000">
        <w:rPr>
          <w:rtl w:val="0"/>
        </w:rPr>
        <w:t xml:space="preserve">Locational Constraints</w:t>
      </w:r>
    </w:p>
    <w:p w:rsidR="00000000" w:rsidDel="00000000" w:rsidP="00000000" w:rsidRDefault="00000000" w:rsidRPr="00000000" w14:paraId="00000037">
      <w:pPr>
        <w:numPr>
          <w:ilvl w:val="1"/>
          <w:numId w:val="5"/>
        </w:numPr>
        <w:ind w:left="1440" w:hanging="360"/>
        <w:rPr>
          <w:u w:val="none"/>
        </w:rPr>
      </w:pPr>
      <w:r w:rsidDel="00000000" w:rsidR="00000000" w:rsidRPr="00000000">
        <w:rPr>
          <w:rtl w:val="0"/>
        </w:rPr>
        <w:t xml:space="preserve">Need for economies of scale (Hospitals)</w:t>
      </w:r>
    </w:p>
    <w:p w:rsidR="00000000" w:rsidDel="00000000" w:rsidP="00000000" w:rsidRDefault="00000000" w:rsidRPr="00000000" w14:paraId="00000038">
      <w:pPr>
        <w:numPr>
          <w:ilvl w:val="1"/>
          <w:numId w:val="5"/>
        </w:numPr>
        <w:ind w:left="1440" w:hanging="360"/>
        <w:rPr>
          <w:u w:val="none"/>
        </w:rPr>
      </w:pPr>
      <w:r w:rsidDel="00000000" w:rsidR="00000000" w:rsidRPr="00000000">
        <w:rPr>
          <w:rtl w:val="0"/>
        </w:rPr>
        <w:t xml:space="preserve">Operational requirements (Airports)</w:t>
      </w:r>
    </w:p>
    <w:p w:rsidR="00000000" w:rsidDel="00000000" w:rsidP="00000000" w:rsidRDefault="00000000" w:rsidRPr="00000000" w14:paraId="00000039">
      <w:pPr>
        <w:numPr>
          <w:ilvl w:val="1"/>
          <w:numId w:val="5"/>
        </w:numPr>
        <w:ind w:left="1440" w:hanging="360"/>
        <w:rPr>
          <w:u w:val="none"/>
        </w:rPr>
      </w:pPr>
      <w:r w:rsidDel="00000000" w:rsidR="00000000" w:rsidRPr="00000000">
        <w:rPr>
          <w:rtl w:val="0"/>
        </w:rPr>
        <w:t xml:space="preserve">Geographic factors (Ski Resorts)</w:t>
      </w:r>
    </w:p>
    <w:p w:rsidR="00000000" w:rsidDel="00000000" w:rsidP="00000000" w:rsidRDefault="00000000" w:rsidRPr="00000000" w14:paraId="0000003A">
      <w:pPr>
        <w:numPr>
          <w:ilvl w:val="0"/>
          <w:numId w:val="5"/>
        </w:numPr>
        <w:ind w:left="720" w:hanging="360"/>
        <w:rPr>
          <w:u w:val="none"/>
        </w:rPr>
      </w:pPr>
      <w:r w:rsidDel="00000000" w:rsidR="00000000" w:rsidRPr="00000000">
        <w:rPr>
          <w:rtl w:val="0"/>
        </w:rPr>
        <w:t xml:space="preserve">Traditionally, schedules were restricted</w:t>
      </w:r>
    </w:p>
    <w:p w:rsidR="00000000" w:rsidDel="00000000" w:rsidP="00000000" w:rsidRDefault="00000000" w:rsidRPr="00000000" w14:paraId="0000003B">
      <w:pPr>
        <w:numPr>
          <w:ilvl w:val="1"/>
          <w:numId w:val="5"/>
        </w:numPr>
        <w:ind w:left="1440" w:hanging="360"/>
        <w:rPr>
          <w:u w:val="none"/>
        </w:rPr>
      </w:pPr>
      <w:r w:rsidDel="00000000" w:rsidR="00000000" w:rsidRPr="00000000">
        <w:rPr>
          <w:rtl w:val="0"/>
        </w:rPr>
        <w:t xml:space="preserve">Service availability limited to daytime, 40-50 hours a week</w:t>
      </w:r>
    </w:p>
    <w:p w:rsidR="00000000" w:rsidDel="00000000" w:rsidP="00000000" w:rsidRDefault="00000000" w:rsidRPr="00000000" w14:paraId="0000003C">
      <w:pPr>
        <w:numPr>
          <w:ilvl w:val="0"/>
          <w:numId w:val="5"/>
        </w:numPr>
        <w:ind w:left="720" w:hanging="360"/>
        <w:rPr>
          <w:u w:val="none"/>
        </w:rPr>
      </w:pPr>
      <w:r w:rsidDel="00000000" w:rsidR="00000000" w:rsidRPr="00000000">
        <w:rPr>
          <w:rtl w:val="0"/>
        </w:rPr>
        <w:t xml:space="preserve">Today, it’s more flexible and responsive </w:t>
      </w:r>
    </w:p>
    <w:p w:rsidR="00000000" w:rsidDel="00000000" w:rsidP="00000000" w:rsidRDefault="00000000" w:rsidRPr="00000000" w14:paraId="0000003D">
      <w:pPr>
        <w:numPr>
          <w:ilvl w:val="1"/>
          <w:numId w:val="5"/>
        </w:numPr>
        <w:ind w:left="1440" w:hanging="360"/>
        <w:rPr>
          <w:u w:val="none"/>
        </w:rPr>
      </w:pPr>
      <w:r w:rsidDel="00000000" w:rsidR="00000000" w:rsidRPr="00000000">
        <w:rPr>
          <w:rtl w:val="0"/>
        </w:rPr>
        <w:t xml:space="preserve">24/7 service, around the world</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Delivering Services in Cyberspace - Information and Physical Processes of Augmented Service Product</w:t>
      </w:r>
    </w:p>
    <w:p w:rsidR="00000000" w:rsidDel="00000000" w:rsidP="00000000" w:rsidRDefault="00000000" w:rsidRPr="00000000" w14:paraId="00000040">
      <w:pPr>
        <w:rPr/>
      </w:pPr>
      <w:r w:rsidDel="00000000" w:rsidR="00000000" w:rsidRPr="00000000">
        <w:rPr/>
        <w:drawing>
          <wp:inline distB="114300" distT="114300" distL="114300" distR="114300">
            <wp:extent cx="2731933" cy="1985963"/>
            <wp:effectExtent b="0" l="0" r="0" t="0"/>
            <wp:docPr id="1"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2731933" cy="1985963"/>
                    </a:xfrm>
                    <a:prstGeom prst="rect"/>
                    <a:ln/>
                  </pic:spPr>
                </pic:pic>
              </a:graphicData>
            </a:graphic>
          </wp:inline>
        </w:drawing>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Distribution of Supplementary Services in Cyberspace</w:t>
      </w:r>
    </w:p>
    <w:p w:rsidR="00000000" w:rsidDel="00000000" w:rsidP="00000000" w:rsidRDefault="00000000" w:rsidRPr="00000000" w14:paraId="00000043">
      <w:pPr>
        <w:numPr>
          <w:ilvl w:val="0"/>
          <w:numId w:val="13"/>
        </w:numPr>
        <w:ind w:left="720" w:hanging="360"/>
        <w:rPr>
          <w:u w:val="none"/>
        </w:rPr>
      </w:pPr>
      <w:r w:rsidDel="00000000" w:rsidR="00000000" w:rsidRPr="00000000">
        <w:rPr>
          <w:rtl w:val="0"/>
        </w:rPr>
        <w:t xml:space="preserve">Information based supplementary services can all be distributed electronically</w:t>
      </w:r>
    </w:p>
    <w:p w:rsidR="00000000" w:rsidDel="00000000" w:rsidP="00000000" w:rsidRDefault="00000000" w:rsidRPr="00000000" w14:paraId="00000044">
      <w:pPr>
        <w:numPr>
          <w:ilvl w:val="1"/>
          <w:numId w:val="13"/>
        </w:numPr>
        <w:ind w:left="1440" w:hanging="360"/>
        <w:rPr>
          <w:u w:val="none"/>
        </w:rPr>
      </w:pPr>
      <w:r w:rsidDel="00000000" w:rsidR="00000000" w:rsidRPr="00000000">
        <w:rPr>
          <w:rtl w:val="0"/>
        </w:rPr>
        <w:t xml:space="preserve">Information</w:t>
      </w:r>
    </w:p>
    <w:p w:rsidR="00000000" w:rsidDel="00000000" w:rsidP="00000000" w:rsidRDefault="00000000" w:rsidRPr="00000000" w14:paraId="00000045">
      <w:pPr>
        <w:numPr>
          <w:ilvl w:val="1"/>
          <w:numId w:val="13"/>
        </w:numPr>
        <w:ind w:left="1440" w:hanging="360"/>
        <w:rPr>
          <w:u w:val="none"/>
        </w:rPr>
      </w:pPr>
      <w:r w:rsidDel="00000000" w:rsidR="00000000" w:rsidRPr="00000000">
        <w:rPr>
          <w:rtl w:val="0"/>
        </w:rPr>
        <w:t xml:space="preserve">Consultation</w:t>
      </w:r>
    </w:p>
    <w:p w:rsidR="00000000" w:rsidDel="00000000" w:rsidP="00000000" w:rsidRDefault="00000000" w:rsidRPr="00000000" w14:paraId="00000046">
      <w:pPr>
        <w:numPr>
          <w:ilvl w:val="1"/>
          <w:numId w:val="13"/>
        </w:numPr>
        <w:ind w:left="1440" w:hanging="360"/>
        <w:rPr>
          <w:u w:val="none"/>
        </w:rPr>
      </w:pPr>
      <w:r w:rsidDel="00000000" w:rsidR="00000000" w:rsidRPr="00000000">
        <w:rPr>
          <w:rtl w:val="0"/>
        </w:rPr>
        <w:t xml:space="preserve">Order-Taking</w:t>
      </w:r>
    </w:p>
    <w:p w:rsidR="00000000" w:rsidDel="00000000" w:rsidP="00000000" w:rsidRDefault="00000000" w:rsidRPr="00000000" w14:paraId="00000047">
      <w:pPr>
        <w:numPr>
          <w:ilvl w:val="1"/>
          <w:numId w:val="13"/>
        </w:numPr>
        <w:ind w:left="1440" w:hanging="360"/>
        <w:rPr>
          <w:u w:val="none"/>
        </w:rPr>
      </w:pPr>
      <w:r w:rsidDel="00000000" w:rsidR="00000000" w:rsidRPr="00000000">
        <w:rPr>
          <w:rtl w:val="0"/>
        </w:rPr>
        <w:t xml:space="preserve">Billing</w:t>
      </w:r>
    </w:p>
    <w:p w:rsidR="00000000" w:rsidDel="00000000" w:rsidP="00000000" w:rsidRDefault="00000000" w:rsidRPr="00000000" w14:paraId="00000048">
      <w:pPr>
        <w:numPr>
          <w:ilvl w:val="1"/>
          <w:numId w:val="13"/>
        </w:numPr>
        <w:ind w:left="1440" w:hanging="360"/>
        <w:rPr>
          <w:u w:val="none"/>
        </w:rPr>
      </w:pPr>
      <w:r w:rsidDel="00000000" w:rsidR="00000000" w:rsidRPr="00000000">
        <w:rPr>
          <w:rtl w:val="0"/>
        </w:rPr>
        <w:t xml:space="preserve">Payment</w:t>
      </w:r>
    </w:p>
    <w:p w:rsidR="00000000" w:rsidDel="00000000" w:rsidP="00000000" w:rsidRDefault="00000000" w:rsidRPr="00000000" w14:paraId="00000049">
      <w:pPr>
        <w:numPr>
          <w:ilvl w:val="0"/>
          <w:numId w:val="13"/>
        </w:numPr>
        <w:ind w:left="720" w:hanging="360"/>
        <w:rPr>
          <w:u w:val="none"/>
        </w:rPr>
      </w:pPr>
      <w:r w:rsidDel="00000000" w:rsidR="00000000" w:rsidRPr="00000000">
        <w:rPr>
          <w:rtl w:val="0"/>
        </w:rPr>
        <w:t xml:space="preserve">Distribution of the first three has reached very sophisticated levels in global service industries </w:t>
      </w:r>
    </w:p>
    <w:p w:rsidR="00000000" w:rsidDel="00000000" w:rsidP="00000000" w:rsidRDefault="00000000" w:rsidRPr="00000000" w14:paraId="0000004A">
      <w:pPr>
        <w:numPr>
          <w:ilvl w:val="1"/>
          <w:numId w:val="13"/>
        </w:numPr>
        <w:ind w:left="1440" w:hanging="360"/>
        <w:rPr>
          <w:u w:val="none"/>
        </w:rPr>
      </w:pPr>
      <w:r w:rsidDel="00000000" w:rsidR="00000000" w:rsidRPr="00000000">
        <w:rPr>
          <w:rtl w:val="0"/>
        </w:rPr>
        <w:t xml:space="preserve">Hotels, airlines, car rental companies </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Service Delivery Innovations Facilitated By Technology</w:t>
      </w:r>
    </w:p>
    <w:p w:rsidR="00000000" w:rsidDel="00000000" w:rsidP="00000000" w:rsidRDefault="00000000" w:rsidRPr="00000000" w14:paraId="0000004D">
      <w:pPr>
        <w:numPr>
          <w:ilvl w:val="0"/>
          <w:numId w:val="9"/>
        </w:numPr>
        <w:ind w:left="720" w:hanging="360"/>
        <w:rPr>
          <w:u w:val="none"/>
        </w:rPr>
      </w:pPr>
      <w:r w:rsidDel="00000000" w:rsidR="00000000" w:rsidRPr="00000000">
        <w:rPr>
          <w:rtl w:val="0"/>
        </w:rPr>
        <w:t xml:space="preserve">Tech Innovations</w:t>
      </w:r>
    </w:p>
    <w:p w:rsidR="00000000" w:rsidDel="00000000" w:rsidP="00000000" w:rsidRDefault="00000000" w:rsidRPr="00000000" w14:paraId="0000004E">
      <w:pPr>
        <w:numPr>
          <w:ilvl w:val="1"/>
          <w:numId w:val="9"/>
        </w:numPr>
        <w:ind w:left="1440" w:hanging="360"/>
        <w:rPr>
          <w:u w:val="none"/>
        </w:rPr>
      </w:pPr>
      <w:r w:rsidDel="00000000" w:rsidR="00000000" w:rsidRPr="00000000">
        <w:rPr>
          <w:rtl w:val="0"/>
        </w:rPr>
        <w:t xml:space="preserve">Development of “smart” mobile telephones and PDAs, Wi-Fi high-speed Internet that links users to Internet from almost anywhere</w:t>
      </w:r>
    </w:p>
    <w:p w:rsidR="00000000" w:rsidDel="00000000" w:rsidP="00000000" w:rsidRDefault="00000000" w:rsidRPr="00000000" w14:paraId="0000004F">
      <w:pPr>
        <w:numPr>
          <w:ilvl w:val="1"/>
          <w:numId w:val="9"/>
        </w:numPr>
        <w:ind w:left="1440" w:hanging="360"/>
        <w:rPr>
          <w:u w:val="none"/>
        </w:rPr>
      </w:pPr>
      <w:r w:rsidDel="00000000" w:rsidR="00000000" w:rsidRPr="00000000">
        <w:rPr>
          <w:rtl w:val="0"/>
        </w:rPr>
        <w:t xml:space="preserve">Voice-recognition technology</w:t>
      </w:r>
    </w:p>
    <w:p w:rsidR="00000000" w:rsidDel="00000000" w:rsidP="00000000" w:rsidRDefault="00000000" w:rsidRPr="00000000" w14:paraId="00000050">
      <w:pPr>
        <w:numPr>
          <w:ilvl w:val="1"/>
          <w:numId w:val="9"/>
        </w:numPr>
        <w:ind w:left="1440" w:hanging="360"/>
        <w:rPr>
          <w:u w:val="none"/>
        </w:rPr>
      </w:pPr>
      <w:r w:rsidDel="00000000" w:rsidR="00000000" w:rsidRPr="00000000">
        <w:rPr>
          <w:rtl w:val="0"/>
        </w:rPr>
        <w:t xml:space="preserve">Smart cards</w:t>
      </w:r>
    </w:p>
    <w:p w:rsidR="00000000" w:rsidDel="00000000" w:rsidP="00000000" w:rsidRDefault="00000000" w:rsidRPr="00000000" w14:paraId="00000051">
      <w:pPr>
        <w:numPr>
          <w:ilvl w:val="2"/>
          <w:numId w:val="9"/>
        </w:numPr>
        <w:ind w:left="2160" w:hanging="360"/>
        <w:rPr>
          <w:u w:val="none"/>
        </w:rPr>
      </w:pPr>
      <w:r w:rsidDel="00000000" w:rsidR="00000000" w:rsidRPr="00000000">
        <w:rPr>
          <w:rtl w:val="0"/>
        </w:rPr>
        <w:t xml:space="preserve">Store detailed info about customer</w:t>
      </w:r>
    </w:p>
    <w:p w:rsidR="00000000" w:rsidDel="00000000" w:rsidP="00000000" w:rsidRDefault="00000000" w:rsidRPr="00000000" w14:paraId="00000052">
      <w:pPr>
        <w:numPr>
          <w:ilvl w:val="2"/>
          <w:numId w:val="9"/>
        </w:numPr>
        <w:ind w:left="2160" w:hanging="360"/>
        <w:rPr>
          <w:u w:val="none"/>
        </w:rPr>
      </w:pPr>
      <w:r w:rsidDel="00000000" w:rsidR="00000000" w:rsidRPr="00000000">
        <w:rPr>
          <w:rtl w:val="0"/>
        </w:rPr>
        <w:t xml:space="preserve">Act as electronic purse containing digital money</w:t>
      </w:r>
    </w:p>
    <w:p w:rsidR="00000000" w:rsidDel="00000000" w:rsidP="00000000" w:rsidRDefault="00000000" w:rsidRPr="00000000" w14:paraId="00000053">
      <w:pPr>
        <w:numPr>
          <w:ilvl w:val="0"/>
          <w:numId w:val="9"/>
        </w:numPr>
        <w:ind w:left="720" w:hanging="360"/>
        <w:rPr>
          <w:u w:val="none"/>
        </w:rPr>
      </w:pPr>
      <w:r w:rsidDel="00000000" w:rsidR="00000000" w:rsidRPr="00000000">
        <w:rPr>
          <w:rtl w:val="0"/>
        </w:rPr>
        <w:t xml:space="preserve">Electronic channels can be offered together with physical channels or take the place of physical channels </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E-Commerce: Move to Cyberspace</w:t>
      </w:r>
    </w:p>
    <w:p w:rsidR="00000000" w:rsidDel="00000000" w:rsidP="00000000" w:rsidRDefault="00000000" w:rsidRPr="00000000" w14:paraId="00000056">
      <w:pPr>
        <w:numPr>
          <w:ilvl w:val="0"/>
          <w:numId w:val="10"/>
        </w:numPr>
        <w:ind w:left="720" w:hanging="360"/>
        <w:rPr>
          <w:u w:val="none"/>
        </w:rPr>
      </w:pPr>
      <w:r w:rsidDel="00000000" w:rsidR="00000000" w:rsidRPr="00000000">
        <w:rPr>
          <w:rtl w:val="0"/>
        </w:rPr>
        <w:t xml:space="preserve">Among the factors luring customers to virtual stores are:</w:t>
      </w:r>
    </w:p>
    <w:p w:rsidR="00000000" w:rsidDel="00000000" w:rsidP="00000000" w:rsidRDefault="00000000" w:rsidRPr="00000000" w14:paraId="00000057">
      <w:pPr>
        <w:numPr>
          <w:ilvl w:val="1"/>
          <w:numId w:val="10"/>
        </w:numPr>
        <w:ind w:left="1440" w:hanging="360"/>
        <w:rPr>
          <w:u w:val="none"/>
        </w:rPr>
      </w:pPr>
      <w:r w:rsidDel="00000000" w:rsidR="00000000" w:rsidRPr="00000000">
        <w:rPr>
          <w:rtl w:val="0"/>
        </w:rPr>
        <w:t xml:space="preserve">Convenience, ease of search, broader selection, potential for better prices, 24 hour service with prompt delivery </w:t>
      </w:r>
    </w:p>
    <w:p w:rsidR="00000000" w:rsidDel="00000000" w:rsidP="00000000" w:rsidRDefault="00000000" w:rsidRPr="00000000" w14:paraId="00000058">
      <w:pPr>
        <w:numPr>
          <w:ilvl w:val="0"/>
          <w:numId w:val="10"/>
        </w:numPr>
        <w:ind w:left="720" w:hanging="360"/>
        <w:rPr>
          <w:u w:val="none"/>
        </w:rPr>
      </w:pPr>
      <w:r w:rsidDel="00000000" w:rsidR="00000000" w:rsidRPr="00000000">
        <w:rPr>
          <w:rtl w:val="0"/>
        </w:rPr>
        <w:t xml:space="preserve">Convenience is our main drive of channel</w:t>
      </w:r>
    </w:p>
    <w:p w:rsidR="00000000" w:rsidDel="00000000" w:rsidP="00000000" w:rsidRDefault="00000000" w:rsidRPr="00000000" w14:paraId="00000059">
      <w:pPr>
        <w:numPr>
          <w:ilvl w:val="0"/>
          <w:numId w:val="10"/>
        </w:numPr>
        <w:ind w:left="720" w:hanging="360"/>
        <w:rPr>
          <w:u w:val="none"/>
        </w:rPr>
      </w:pPr>
      <w:r w:rsidDel="00000000" w:rsidR="00000000" w:rsidRPr="00000000">
        <w:rPr>
          <w:rtl w:val="0"/>
        </w:rPr>
        <w:t xml:space="preserve">Recent Developments: websites, customer management (CRM) systems, and mobile telephony</w:t>
      </w:r>
    </w:p>
    <w:p w:rsidR="00000000" w:rsidDel="00000000" w:rsidP="00000000" w:rsidRDefault="00000000" w:rsidRPr="00000000" w14:paraId="0000005A">
      <w:pPr>
        <w:numPr>
          <w:ilvl w:val="1"/>
          <w:numId w:val="10"/>
        </w:numPr>
        <w:ind w:left="1440" w:hanging="360"/>
        <w:rPr>
          <w:u w:val="none"/>
        </w:rPr>
      </w:pPr>
      <w:r w:rsidDel="00000000" w:rsidR="00000000" w:rsidRPr="00000000">
        <w:rPr>
          <w:rtl w:val="0"/>
        </w:rPr>
        <w:t xml:space="preserve">Integrating mobile devices into the service delivery infrastructure can be used as means to:</w:t>
      </w:r>
    </w:p>
    <w:p w:rsidR="00000000" w:rsidDel="00000000" w:rsidP="00000000" w:rsidRDefault="00000000" w:rsidRPr="00000000" w14:paraId="0000005B">
      <w:pPr>
        <w:numPr>
          <w:ilvl w:val="2"/>
          <w:numId w:val="10"/>
        </w:numPr>
        <w:ind w:left="2160" w:hanging="360"/>
        <w:rPr>
          <w:u w:val="none"/>
        </w:rPr>
      </w:pPr>
      <w:r w:rsidDel="00000000" w:rsidR="00000000" w:rsidRPr="00000000">
        <w:rPr>
          <w:rtl w:val="0"/>
        </w:rPr>
        <w:t xml:space="preserve">Access services, alert customers to opportunities/problems, update information in real-time (block your account immediately) </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The Role of Intermediaries - Splitting Responsibilities for Supplementary Service Elements</w:t>
      </w:r>
    </w:p>
    <w:p w:rsidR="00000000" w:rsidDel="00000000" w:rsidP="00000000" w:rsidRDefault="00000000" w:rsidRPr="00000000" w14:paraId="0000005E">
      <w:pPr>
        <w:numPr>
          <w:ilvl w:val="0"/>
          <w:numId w:val="6"/>
        </w:numPr>
        <w:ind w:left="720" w:hanging="360"/>
        <w:rPr>
          <w:u w:val="none"/>
        </w:rPr>
      </w:pPr>
      <w:r w:rsidDel="00000000" w:rsidR="00000000" w:rsidRPr="00000000">
        <w:rPr>
          <w:rtl w:val="0"/>
        </w:rPr>
        <w:t xml:space="preserve">Many service organizations find it cost effective to outsource certain aspects of distribution</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drawing>
          <wp:inline distB="114300" distT="114300" distL="114300" distR="114300">
            <wp:extent cx="3252788" cy="1329264"/>
            <wp:effectExtent b="0" l="0" r="0" t="0"/>
            <wp:docPr id="2" name="image3.jpg"/>
            <a:graphic>
              <a:graphicData uri="http://schemas.openxmlformats.org/drawingml/2006/picture">
                <pic:pic>
                  <pic:nvPicPr>
                    <pic:cNvPr id="0" name="image3.jpg"/>
                    <pic:cNvPicPr preferRelativeResize="0"/>
                  </pic:nvPicPr>
                  <pic:blipFill>
                    <a:blip r:embed="rId8"/>
                    <a:srcRect b="0" l="0" r="0" t="0"/>
                    <a:stretch>
                      <a:fillRect/>
                    </a:stretch>
                  </pic:blipFill>
                  <pic:spPr>
                    <a:xfrm>
                      <a:off x="0" y="0"/>
                      <a:ext cx="3252788" cy="1329264"/>
                    </a:xfrm>
                    <a:prstGeom prst="rect"/>
                    <a:ln/>
                  </pic:spPr>
                </pic:pic>
              </a:graphicData>
            </a:graphic>
          </wp:inline>
        </w:drawing>
      </w:r>
      <w:r w:rsidDel="00000000" w:rsidR="00000000" w:rsidRPr="00000000">
        <w:rPr>
          <w:rtl w:val="0"/>
        </w:rPr>
      </w:r>
    </w:p>
    <w:p w:rsidR="00000000" w:rsidDel="00000000" w:rsidP="00000000" w:rsidRDefault="00000000" w:rsidRPr="00000000" w14:paraId="00000061">
      <w:pPr>
        <w:numPr>
          <w:ilvl w:val="0"/>
          <w:numId w:val="12"/>
        </w:numPr>
        <w:ind w:left="720" w:hanging="360"/>
        <w:rPr>
          <w:u w:val="none"/>
        </w:rPr>
      </w:pPr>
      <w:r w:rsidDel="00000000" w:rsidR="00000000" w:rsidRPr="00000000">
        <w:rPr>
          <w:rtl w:val="0"/>
        </w:rPr>
        <w:t xml:space="preserve">Challenges for original supplier</w:t>
      </w:r>
    </w:p>
    <w:p w:rsidR="00000000" w:rsidDel="00000000" w:rsidP="00000000" w:rsidRDefault="00000000" w:rsidRPr="00000000" w14:paraId="00000062">
      <w:pPr>
        <w:numPr>
          <w:ilvl w:val="1"/>
          <w:numId w:val="12"/>
        </w:numPr>
        <w:ind w:left="1440" w:hanging="360"/>
        <w:rPr>
          <w:u w:val="none"/>
        </w:rPr>
      </w:pPr>
      <w:r w:rsidDel="00000000" w:rsidR="00000000" w:rsidRPr="00000000">
        <w:rPr>
          <w:rtl w:val="0"/>
        </w:rPr>
        <w:t xml:space="preserve">Act as guardian of overall process</w:t>
      </w:r>
    </w:p>
    <w:p w:rsidR="00000000" w:rsidDel="00000000" w:rsidP="00000000" w:rsidRDefault="00000000" w:rsidRPr="00000000" w14:paraId="00000063">
      <w:pPr>
        <w:numPr>
          <w:ilvl w:val="1"/>
          <w:numId w:val="12"/>
        </w:numPr>
        <w:ind w:left="1440" w:hanging="360"/>
        <w:rPr>
          <w:u w:val="none"/>
        </w:rPr>
      </w:pPr>
      <w:r w:rsidDel="00000000" w:rsidR="00000000" w:rsidRPr="00000000">
        <w:rPr>
          <w:rtl w:val="0"/>
        </w:rPr>
        <w:t xml:space="preserve">Ensure that each element offered by intermediaries fits overall service concept</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Franchising</w:t>
      </w:r>
    </w:p>
    <w:p w:rsidR="00000000" w:rsidDel="00000000" w:rsidP="00000000" w:rsidRDefault="00000000" w:rsidRPr="00000000" w14:paraId="00000066">
      <w:pPr>
        <w:numPr>
          <w:ilvl w:val="0"/>
          <w:numId w:val="4"/>
        </w:numPr>
        <w:ind w:left="720" w:hanging="360"/>
        <w:rPr>
          <w:u w:val="none"/>
        </w:rPr>
      </w:pPr>
      <w:r w:rsidDel="00000000" w:rsidR="00000000" w:rsidRPr="00000000">
        <w:rPr>
          <w:rtl w:val="0"/>
        </w:rPr>
        <w:t xml:space="preserve">Popular way to expand delivery of effective service concept, without a high level of monetary investments compared to rapid expansion of company-owned and managed sites </w:t>
      </w:r>
    </w:p>
    <w:p w:rsidR="00000000" w:rsidDel="00000000" w:rsidP="00000000" w:rsidRDefault="00000000" w:rsidRPr="00000000" w14:paraId="00000067">
      <w:pPr>
        <w:numPr>
          <w:ilvl w:val="0"/>
          <w:numId w:val="4"/>
        </w:numPr>
        <w:ind w:left="720" w:hanging="360"/>
        <w:rPr>
          <w:u w:val="none"/>
        </w:rPr>
      </w:pPr>
      <w:r w:rsidDel="00000000" w:rsidR="00000000" w:rsidRPr="00000000">
        <w:rPr>
          <w:rtl w:val="0"/>
        </w:rPr>
        <w:t xml:space="preserve">Franchisor provides training, equipment and support marketing activities</w:t>
      </w:r>
    </w:p>
    <w:p w:rsidR="00000000" w:rsidDel="00000000" w:rsidP="00000000" w:rsidRDefault="00000000" w:rsidRPr="00000000" w14:paraId="00000068">
      <w:pPr>
        <w:numPr>
          <w:ilvl w:val="0"/>
          <w:numId w:val="4"/>
        </w:numPr>
        <w:ind w:left="720" w:hanging="360"/>
        <w:rPr>
          <w:u w:val="none"/>
        </w:rPr>
      </w:pPr>
      <w:r w:rsidDel="00000000" w:rsidR="00000000" w:rsidRPr="00000000">
        <w:rPr>
          <w:rtl w:val="0"/>
        </w:rPr>
        <w:t xml:space="preserve">Franchisees invest time and finance, and follow copy and media guidelines of franchisor</w:t>
      </w:r>
    </w:p>
    <w:p w:rsidR="00000000" w:rsidDel="00000000" w:rsidP="00000000" w:rsidRDefault="00000000" w:rsidRPr="00000000" w14:paraId="00000069">
      <w:pPr>
        <w:numPr>
          <w:ilvl w:val="0"/>
          <w:numId w:val="4"/>
        </w:numPr>
        <w:ind w:left="720" w:hanging="360"/>
        <w:rPr>
          <w:u w:val="none"/>
        </w:rPr>
      </w:pPr>
      <w:r w:rsidDel="00000000" w:rsidR="00000000" w:rsidRPr="00000000">
        <w:rPr>
          <w:rtl w:val="0"/>
        </w:rPr>
        <w:t xml:space="preserve">Growth-oriented firms like franchising because franchises are motivated to ensure good customer service and high quality service operations</w:t>
      </w:r>
    </w:p>
    <w:p w:rsidR="00000000" w:rsidDel="00000000" w:rsidP="00000000" w:rsidRDefault="00000000" w:rsidRPr="00000000" w14:paraId="0000006A">
      <w:pPr>
        <w:numPr>
          <w:ilvl w:val="0"/>
          <w:numId w:val="4"/>
        </w:numPr>
        <w:ind w:left="720" w:hanging="360"/>
        <w:rPr>
          <w:u w:val="none"/>
        </w:rPr>
      </w:pPr>
      <w:r w:rsidDel="00000000" w:rsidR="00000000" w:rsidRPr="00000000">
        <w:rPr>
          <w:rtl w:val="0"/>
        </w:rPr>
        <w:t xml:space="preserve">Study shows significant attrition rate among franchisors in the early years of a new franchise system</w:t>
      </w:r>
    </w:p>
    <w:p w:rsidR="00000000" w:rsidDel="00000000" w:rsidP="00000000" w:rsidRDefault="00000000" w:rsidRPr="00000000" w14:paraId="0000006B">
      <w:pPr>
        <w:numPr>
          <w:ilvl w:val="1"/>
          <w:numId w:val="4"/>
        </w:numPr>
        <w:ind w:left="1440" w:hanging="360"/>
        <w:rPr>
          <w:u w:val="none"/>
        </w:rPr>
      </w:pPr>
      <w:r w:rsidDel="00000000" w:rsidR="00000000" w:rsidRPr="00000000">
        <w:rPr>
          <w:rtl w:val="0"/>
        </w:rPr>
        <w:t xml:space="preserve">One third of all systems fail within first four years</w:t>
      </w:r>
    </w:p>
    <w:p w:rsidR="00000000" w:rsidDel="00000000" w:rsidP="00000000" w:rsidRDefault="00000000" w:rsidRPr="00000000" w14:paraId="0000006C">
      <w:pPr>
        <w:numPr>
          <w:ilvl w:val="1"/>
          <w:numId w:val="4"/>
        </w:numPr>
        <w:ind w:left="1440" w:hanging="360"/>
        <w:rPr>
          <w:u w:val="none"/>
        </w:rPr>
      </w:pPr>
      <w:r w:rsidDel="00000000" w:rsidR="00000000" w:rsidRPr="00000000">
        <w:rPr>
          <w:rtl w:val="0"/>
        </w:rPr>
        <w:t xml:space="preserve">Three fourths of all franchisors cease to exist after 12 years</w:t>
      </w:r>
    </w:p>
    <w:p w:rsidR="00000000" w:rsidDel="00000000" w:rsidP="00000000" w:rsidRDefault="00000000" w:rsidRPr="00000000" w14:paraId="0000006D">
      <w:pPr>
        <w:numPr>
          <w:ilvl w:val="0"/>
          <w:numId w:val="4"/>
        </w:numPr>
        <w:ind w:left="720" w:hanging="360"/>
        <w:rPr>
          <w:u w:val="none"/>
        </w:rPr>
      </w:pPr>
      <w:r w:rsidDel="00000000" w:rsidR="00000000" w:rsidRPr="00000000">
        <w:rPr>
          <w:rtl w:val="0"/>
        </w:rPr>
        <w:t xml:space="preserve">Disadvantages of franchising</w:t>
      </w:r>
    </w:p>
    <w:p w:rsidR="00000000" w:rsidDel="00000000" w:rsidP="00000000" w:rsidRDefault="00000000" w:rsidRPr="00000000" w14:paraId="0000006E">
      <w:pPr>
        <w:numPr>
          <w:ilvl w:val="1"/>
          <w:numId w:val="4"/>
        </w:numPr>
        <w:ind w:left="1440" w:hanging="360"/>
        <w:rPr>
          <w:u w:val="none"/>
        </w:rPr>
      </w:pPr>
      <w:r w:rsidDel="00000000" w:rsidR="00000000" w:rsidRPr="00000000">
        <w:rPr>
          <w:rtl w:val="0"/>
        </w:rPr>
        <w:t xml:space="preserve">Some loss of control over delivery system and thereby, over how customer experience actual service</w:t>
      </w:r>
    </w:p>
    <w:p w:rsidR="00000000" w:rsidDel="00000000" w:rsidP="00000000" w:rsidRDefault="00000000" w:rsidRPr="00000000" w14:paraId="0000006F">
      <w:pPr>
        <w:numPr>
          <w:ilvl w:val="1"/>
          <w:numId w:val="4"/>
        </w:numPr>
        <w:ind w:left="1440" w:hanging="360"/>
        <w:rPr>
          <w:u w:val="none"/>
        </w:rPr>
      </w:pPr>
      <w:r w:rsidDel="00000000" w:rsidR="00000000" w:rsidRPr="00000000">
        <w:rPr>
          <w:rtl w:val="0"/>
        </w:rPr>
        <w:t xml:space="preserve">Effective quality control is important but yet difficult</w:t>
      </w:r>
    </w:p>
    <w:p w:rsidR="00000000" w:rsidDel="00000000" w:rsidP="00000000" w:rsidRDefault="00000000" w:rsidRPr="00000000" w14:paraId="00000070">
      <w:pPr>
        <w:numPr>
          <w:ilvl w:val="1"/>
          <w:numId w:val="4"/>
        </w:numPr>
        <w:ind w:left="1440" w:hanging="360"/>
        <w:rPr>
          <w:u w:val="none"/>
        </w:rPr>
      </w:pPr>
      <w:r w:rsidDel="00000000" w:rsidR="00000000" w:rsidRPr="00000000">
        <w:rPr>
          <w:rtl w:val="0"/>
        </w:rPr>
        <w:t xml:space="preserve">Conflict between franchises may arise especially as they gain experience</w:t>
      </w:r>
    </w:p>
    <w:p w:rsidR="00000000" w:rsidDel="00000000" w:rsidP="00000000" w:rsidRDefault="00000000" w:rsidRPr="00000000" w14:paraId="00000071">
      <w:pPr>
        <w:numPr>
          <w:ilvl w:val="0"/>
          <w:numId w:val="4"/>
        </w:numPr>
        <w:ind w:left="720" w:hanging="360"/>
        <w:rPr>
          <w:u w:val="none"/>
        </w:rPr>
      </w:pPr>
      <w:r w:rsidDel="00000000" w:rsidR="00000000" w:rsidRPr="00000000">
        <w:rPr>
          <w:rtl w:val="0"/>
        </w:rPr>
        <w:t xml:space="preserve">Alternative: license another supplier to act on the original supplier’s behalf to deliver core product</w:t>
      </w:r>
    </w:p>
    <w:p w:rsidR="00000000" w:rsidDel="00000000" w:rsidP="00000000" w:rsidRDefault="00000000" w:rsidRPr="00000000" w14:paraId="00000072">
      <w:pPr>
        <w:numPr>
          <w:ilvl w:val="1"/>
          <w:numId w:val="4"/>
        </w:numPr>
        <w:ind w:left="1440" w:hanging="360"/>
        <w:rPr>
          <w:u w:val="none"/>
        </w:rPr>
      </w:pPr>
      <w:r w:rsidDel="00000000" w:rsidR="00000000" w:rsidRPr="00000000">
        <w:rPr>
          <w:rtl w:val="0"/>
        </w:rPr>
        <w:t xml:space="preserve">Trucking companies</w:t>
      </w:r>
    </w:p>
    <w:p w:rsidR="00000000" w:rsidDel="00000000" w:rsidP="00000000" w:rsidRDefault="00000000" w:rsidRPr="00000000" w14:paraId="00000073">
      <w:pPr>
        <w:numPr>
          <w:ilvl w:val="1"/>
          <w:numId w:val="4"/>
        </w:numPr>
        <w:ind w:left="1440" w:hanging="360"/>
        <w:rPr>
          <w:u w:val="none"/>
        </w:rPr>
      </w:pPr>
      <w:r w:rsidDel="00000000" w:rsidR="00000000" w:rsidRPr="00000000">
        <w:rPr>
          <w:rtl w:val="0"/>
        </w:rPr>
        <w:t xml:space="preserve">Banks selling insurance products </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Distributing Services Internationally</w:t>
      </w:r>
    </w:p>
    <w:p w:rsidR="00000000" w:rsidDel="00000000" w:rsidP="00000000" w:rsidRDefault="00000000" w:rsidRPr="00000000" w14:paraId="00000076">
      <w:pPr>
        <w:numPr>
          <w:ilvl w:val="0"/>
          <w:numId w:val="3"/>
        </w:numPr>
        <w:ind w:left="720" w:hanging="360"/>
        <w:rPr>
          <w:u w:val="none"/>
        </w:rPr>
      </w:pPr>
      <w:r w:rsidDel="00000000" w:rsidR="00000000" w:rsidRPr="00000000">
        <w:rPr>
          <w:rtl w:val="0"/>
        </w:rPr>
        <w:t xml:space="preserve">Several forces or industry drivers influence the trend toward globalization and the creation of transnationally integrated strategies </w:t>
      </w:r>
    </w:p>
    <w:p w:rsidR="00000000" w:rsidDel="00000000" w:rsidP="00000000" w:rsidRDefault="00000000" w:rsidRPr="00000000" w14:paraId="00000077">
      <w:pPr>
        <w:numPr>
          <w:ilvl w:val="1"/>
          <w:numId w:val="3"/>
        </w:numPr>
        <w:ind w:left="1440" w:hanging="360"/>
        <w:rPr>
          <w:u w:val="none"/>
        </w:rPr>
      </w:pPr>
      <w:r w:rsidDel="00000000" w:rsidR="00000000" w:rsidRPr="00000000">
        <w:rPr>
          <w:rtl w:val="0"/>
        </w:rPr>
        <w:t xml:space="preserve">Market Drivers: Stimulate the move toward transnational strategies include common customer needs across many countries, global customers who demand consistent service from suppliers around the world</w:t>
      </w:r>
    </w:p>
    <w:p w:rsidR="00000000" w:rsidDel="00000000" w:rsidP="00000000" w:rsidRDefault="00000000" w:rsidRPr="00000000" w14:paraId="00000078">
      <w:pPr>
        <w:numPr>
          <w:ilvl w:val="1"/>
          <w:numId w:val="3"/>
        </w:numPr>
        <w:ind w:left="1440" w:hanging="360"/>
        <w:rPr>
          <w:u w:val="none"/>
        </w:rPr>
      </w:pPr>
      <w:r w:rsidDel="00000000" w:rsidR="00000000" w:rsidRPr="00000000">
        <w:rPr>
          <w:rtl w:val="0"/>
        </w:rPr>
        <w:t xml:space="preserve">Competition Drivers: Firms may be obliged to follow their competitors into new markets in order to protect their positions elsewhere.</w:t>
      </w:r>
    </w:p>
    <w:p w:rsidR="00000000" w:rsidDel="00000000" w:rsidP="00000000" w:rsidRDefault="00000000" w:rsidRPr="00000000" w14:paraId="00000079">
      <w:pPr>
        <w:numPr>
          <w:ilvl w:val="1"/>
          <w:numId w:val="3"/>
        </w:numPr>
        <w:ind w:left="1440" w:hanging="360"/>
        <w:rPr/>
      </w:pPr>
      <w:r w:rsidDel="00000000" w:rsidR="00000000" w:rsidRPr="00000000">
        <w:rPr>
          <w:rtl w:val="0"/>
        </w:rPr>
        <w:t xml:space="preserve">Technology Drivers: For information-based services, the growing availability of broadband telecommunication channels with their capability of moving vast amounts of data at great speed is playing a major role in opening up new markets</w:t>
      </w:r>
    </w:p>
    <w:p w:rsidR="00000000" w:rsidDel="00000000" w:rsidP="00000000" w:rsidRDefault="00000000" w:rsidRPr="00000000" w14:paraId="0000007A">
      <w:pPr>
        <w:numPr>
          <w:ilvl w:val="1"/>
          <w:numId w:val="3"/>
        </w:numPr>
        <w:ind w:left="1440" w:hanging="360"/>
        <w:rPr>
          <w:u w:val="none"/>
        </w:rPr>
      </w:pPr>
      <w:r w:rsidDel="00000000" w:rsidR="00000000" w:rsidRPr="00000000">
        <w:rPr>
          <w:rtl w:val="0"/>
        </w:rPr>
        <w:t xml:space="preserve">Cost Drivers:  Sourcing efficiencies also result from favorable logistics and lower costs in certain countries. Improved performance and lower operating costs for telecommunications and transportation facilitate entry into international markets</w:t>
      </w:r>
    </w:p>
    <w:p w:rsidR="00000000" w:rsidDel="00000000" w:rsidP="00000000" w:rsidRDefault="00000000" w:rsidRPr="00000000" w14:paraId="0000007B">
      <w:pPr>
        <w:numPr>
          <w:ilvl w:val="1"/>
          <w:numId w:val="3"/>
        </w:numPr>
        <w:ind w:left="1440" w:hanging="360"/>
        <w:rPr>
          <w:u w:val="none"/>
        </w:rPr>
      </w:pPr>
      <w:r w:rsidDel="00000000" w:rsidR="00000000" w:rsidRPr="00000000">
        <w:rPr>
          <w:rtl w:val="0"/>
        </w:rPr>
        <w:t xml:space="preserve">Government Drivers: Government policies can serve to encourage or discourage the development of a transnationally integrated strategy </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2.jpg"/><Relationship Id="rId8"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